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автономный округ – Югра</w:t>
      </w: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муниципальный район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967D2" w:rsidRDefault="001967D2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 xml:space="preserve">от </w:t>
      </w:r>
      <w:r w:rsidR="00642545">
        <w:rPr>
          <w:rFonts w:ascii="Times New Roman" w:hAnsi="Times New Roman" w:cs="Times New Roman"/>
          <w:sz w:val="28"/>
          <w:szCs w:val="28"/>
        </w:rPr>
        <w:t>29</w:t>
      </w:r>
      <w:r w:rsidRPr="00A06497">
        <w:rPr>
          <w:rFonts w:ascii="Times New Roman" w:hAnsi="Times New Roman" w:cs="Times New Roman"/>
          <w:sz w:val="28"/>
          <w:szCs w:val="28"/>
        </w:rPr>
        <w:t>.</w:t>
      </w:r>
      <w:r w:rsidR="00642545">
        <w:rPr>
          <w:rFonts w:ascii="Times New Roman" w:hAnsi="Times New Roman" w:cs="Times New Roman"/>
          <w:sz w:val="28"/>
          <w:szCs w:val="28"/>
        </w:rPr>
        <w:t>06</w:t>
      </w:r>
      <w:r w:rsidRPr="00A06497">
        <w:rPr>
          <w:rFonts w:ascii="Times New Roman" w:hAnsi="Times New Roman" w:cs="Times New Roman"/>
          <w:sz w:val="28"/>
          <w:szCs w:val="28"/>
        </w:rPr>
        <w:t>.20</w:t>
      </w:r>
      <w:r w:rsidR="00B90F22">
        <w:rPr>
          <w:rFonts w:ascii="Times New Roman" w:hAnsi="Times New Roman" w:cs="Times New Roman"/>
          <w:sz w:val="28"/>
          <w:szCs w:val="28"/>
        </w:rPr>
        <w:t>2</w:t>
      </w:r>
      <w:r w:rsidR="004C7749">
        <w:rPr>
          <w:rFonts w:ascii="Times New Roman" w:hAnsi="Times New Roman" w:cs="Times New Roman"/>
          <w:sz w:val="28"/>
          <w:szCs w:val="28"/>
        </w:rPr>
        <w:t>2</w:t>
      </w:r>
      <w:r w:rsidRPr="00A064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6425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6497">
        <w:rPr>
          <w:rFonts w:ascii="Times New Roman" w:hAnsi="Times New Roman" w:cs="Times New Roman"/>
          <w:sz w:val="28"/>
          <w:szCs w:val="28"/>
        </w:rPr>
        <w:t xml:space="preserve"> № </w:t>
      </w:r>
      <w:r w:rsidR="00642545">
        <w:rPr>
          <w:rFonts w:ascii="Times New Roman" w:hAnsi="Times New Roman" w:cs="Times New Roman"/>
          <w:sz w:val="28"/>
          <w:szCs w:val="28"/>
        </w:rPr>
        <w:t>75</w:t>
      </w:r>
    </w:p>
    <w:p w:rsidR="001967D2" w:rsidRDefault="001967D2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сельского поселения Горноправдинск от 16.03.2018 № 42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«Об утверждении Положения системы оплаты труда 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 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>культуры сельского поселения Горноправдинск</w:t>
      </w:r>
      <w:r w:rsidRPr="006B06C7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Pr="00A06497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715AA0" w:rsidRDefault="00A06497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AA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15AA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144</w:t>
        </w:r>
      </w:hyperlink>
      <w:r w:rsidRPr="00715A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715AA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145</w:t>
        </w:r>
      </w:hyperlink>
      <w:r w:rsidRPr="00715AA0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715AA0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Федерации, пунктом 4 статьи 86 Бюджетного кодекса Российской Федерации, Федеральным законом от </w:t>
      </w:r>
      <w:r w:rsidR="004C4F90" w:rsidRPr="00715AA0">
        <w:rPr>
          <w:rFonts w:ascii="Times New Roman" w:hAnsi="Times New Roman" w:cs="Times New Roman"/>
          <w:sz w:val="28"/>
          <w:szCs w:val="28"/>
        </w:rPr>
        <w:t>0</w:t>
      </w:r>
      <w:r w:rsidRPr="00715AA0">
        <w:rPr>
          <w:rFonts w:ascii="Times New Roman" w:hAnsi="Times New Roman" w:cs="Times New Roman"/>
          <w:sz w:val="28"/>
          <w:szCs w:val="28"/>
        </w:rPr>
        <w:t>6</w:t>
      </w:r>
      <w:r w:rsidR="004C4F90" w:rsidRPr="00715AA0">
        <w:rPr>
          <w:rFonts w:ascii="Times New Roman" w:hAnsi="Times New Roman" w:cs="Times New Roman"/>
          <w:sz w:val="28"/>
          <w:szCs w:val="28"/>
        </w:rPr>
        <w:t>.10.</w:t>
      </w:r>
      <w:r w:rsidRPr="00715AA0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DB273B" w:rsidRPr="00715AA0">
        <w:rPr>
          <w:rFonts w:ascii="Times New Roman" w:hAnsi="Times New Roman" w:cs="Times New Roman"/>
          <w:sz w:val="28"/>
          <w:szCs w:val="28"/>
        </w:rPr>
        <w:t>постановлени</w:t>
      </w:r>
      <w:r w:rsidR="00A469C5">
        <w:rPr>
          <w:rFonts w:ascii="Times New Roman" w:hAnsi="Times New Roman" w:cs="Times New Roman"/>
          <w:sz w:val="28"/>
          <w:szCs w:val="28"/>
        </w:rPr>
        <w:t>ем</w:t>
      </w:r>
      <w:r w:rsidR="00DB273B" w:rsidRPr="00715AA0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</w:t>
      </w:r>
      <w:r w:rsidR="007708AA" w:rsidRPr="00715AA0">
        <w:rPr>
          <w:rFonts w:ascii="Times New Roman" w:hAnsi="Times New Roman" w:cs="Times New Roman"/>
          <w:sz w:val="28"/>
          <w:szCs w:val="28"/>
        </w:rPr>
        <w:t>01</w:t>
      </w:r>
      <w:r w:rsidR="004C4F90" w:rsidRPr="00715AA0">
        <w:rPr>
          <w:rFonts w:ascii="Times New Roman" w:hAnsi="Times New Roman" w:cs="Times New Roman"/>
          <w:sz w:val="28"/>
          <w:szCs w:val="28"/>
        </w:rPr>
        <w:t>.</w:t>
      </w:r>
      <w:r w:rsidR="007708AA" w:rsidRPr="00715AA0">
        <w:rPr>
          <w:rFonts w:ascii="Times New Roman" w:hAnsi="Times New Roman" w:cs="Times New Roman"/>
          <w:sz w:val="28"/>
          <w:szCs w:val="28"/>
        </w:rPr>
        <w:t>04</w:t>
      </w:r>
      <w:r w:rsidR="004C4F90" w:rsidRPr="00715AA0">
        <w:rPr>
          <w:rFonts w:ascii="Times New Roman" w:hAnsi="Times New Roman" w:cs="Times New Roman"/>
          <w:sz w:val="28"/>
          <w:szCs w:val="28"/>
        </w:rPr>
        <w:t>.</w:t>
      </w:r>
      <w:r w:rsidR="00DB273B" w:rsidRPr="00715AA0">
        <w:rPr>
          <w:rFonts w:ascii="Times New Roman" w:hAnsi="Times New Roman" w:cs="Times New Roman"/>
          <w:sz w:val="28"/>
          <w:szCs w:val="28"/>
        </w:rPr>
        <w:t>20</w:t>
      </w:r>
      <w:r w:rsidR="007708AA" w:rsidRPr="00715AA0">
        <w:rPr>
          <w:rFonts w:ascii="Times New Roman" w:hAnsi="Times New Roman" w:cs="Times New Roman"/>
          <w:sz w:val="28"/>
          <w:szCs w:val="28"/>
        </w:rPr>
        <w:t>22</w:t>
      </w:r>
      <w:r w:rsidR="009953B5" w:rsidRPr="00715AA0">
        <w:rPr>
          <w:rFonts w:ascii="Times New Roman" w:hAnsi="Times New Roman" w:cs="Times New Roman"/>
          <w:sz w:val="28"/>
          <w:szCs w:val="28"/>
        </w:rPr>
        <w:t xml:space="preserve"> </w:t>
      </w:r>
      <w:r w:rsidR="007708AA" w:rsidRPr="00715AA0">
        <w:rPr>
          <w:rFonts w:ascii="Times New Roman" w:hAnsi="Times New Roman" w:cs="Times New Roman"/>
          <w:sz w:val="28"/>
          <w:szCs w:val="28"/>
        </w:rPr>
        <w:t>года</w:t>
      </w:r>
      <w:r w:rsidR="004C4F90" w:rsidRPr="00715AA0">
        <w:rPr>
          <w:rFonts w:ascii="Times New Roman" w:hAnsi="Times New Roman" w:cs="Times New Roman"/>
          <w:sz w:val="28"/>
          <w:szCs w:val="28"/>
        </w:rPr>
        <w:t xml:space="preserve"> </w:t>
      </w:r>
      <w:r w:rsidR="007708AA" w:rsidRPr="00715AA0">
        <w:rPr>
          <w:rFonts w:ascii="Times New Roman" w:hAnsi="Times New Roman" w:cs="Times New Roman"/>
          <w:sz w:val="28"/>
          <w:szCs w:val="28"/>
        </w:rPr>
        <w:t>№ 117-</w:t>
      </w:r>
      <w:r w:rsidR="0003159E" w:rsidRPr="00715AA0">
        <w:rPr>
          <w:rFonts w:ascii="Times New Roman" w:hAnsi="Times New Roman" w:cs="Times New Roman"/>
          <w:sz w:val="28"/>
          <w:szCs w:val="28"/>
        </w:rPr>
        <w:t>п «Об увеличении фондов</w:t>
      </w:r>
      <w:r w:rsidR="00DB273B" w:rsidRPr="00715AA0">
        <w:rPr>
          <w:rFonts w:ascii="Times New Roman" w:hAnsi="Times New Roman" w:cs="Times New Roman"/>
          <w:sz w:val="28"/>
          <w:szCs w:val="28"/>
        </w:rPr>
        <w:t xml:space="preserve"> оплаты труда государственных учреждений Ханты-Мансийского автономного округа – Югры»</w:t>
      </w:r>
      <w:r w:rsidR="00CC05A0" w:rsidRPr="00715AA0">
        <w:rPr>
          <w:rFonts w:ascii="Times New Roman" w:hAnsi="Times New Roman" w:cs="Times New Roman"/>
          <w:sz w:val="28"/>
          <w:szCs w:val="28"/>
        </w:rPr>
        <w:t xml:space="preserve">, </w:t>
      </w:r>
      <w:r w:rsidR="00715AA0" w:rsidRPr="00715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A4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15AA0" w:rsidRPr="0071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физической культуры и спорта Ханты-Мансийского</w:t>
      </w:r>
      <w:proofErr w:type="gramEnd"/>
      <w:r w:rsidR="00715AA0" w:rsidRPr="0071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 - Югры от 10 апреля 2017 года </w:t>
      </w:r>
      <w:hyperlink r:id="rId7" w:tgtFrame="_blank" w:history="1">
        <w:r w:rsidR="00715AA0" w:rsidRPr="00715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1-нп «Об утверждении</w:t>
        </w:r>
      </w:hyperlink>
      <w:r w:rsidR="00715AA0" w:rsidRPr="0071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установлении </w:t>
      </w:r>
      <w:proofErr w:type="gramStart"/>
      <w:r w:rsidR="00715AA0" w:rsidRPr="00715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государственных учреждений физической культуры</w:t>
      </w:r>
      <w:proofErr w:type="gramEnd"/>
      <w:r w:rsidR="00715AA0" w:rsidRPr="0071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спорта, подведомственных Департаменту физической культуры и спорта Ханты-Мансийского автономного округа-Югры»</w:t>
      </w:r>
      <w:r w:rsidR="0071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05A0" w:rsidRPr="00715AA0">
        <w:rPr>
          <w:rFonts w:ascii="Times New Roman" w:hAnsi="Times New Roman" w:cs="Times New Roman"/>
          <w:sz w:val="28"/>
          <w:szCs w:val="28"/>
        </w:rPr>
        <w:t>Уставом сельского поселения Горноправдинск</w:t>
      </w:r>
      <w:r w:rsidRPr="00715AA0">
        <w:rPr>
          <w:rFonts w:ascii="Times New Roman" w:hAnsi="Times New Roman" w:cs="Times New Roman"/>
          <w:sz w:val="28"/>
          <w:szCs w:val="28"/>
        </w:rPr>
        <w:t>:</w:t>
      </w:r>
    </w:p>
    <w:p w:rsidR="003F24A1" w:rsidRPr="00224ACF" w:rsidRDefault="003F24A1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CF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16.03.2018 № 42 «Об утверждении </w:t>
      </w:r>
      <w:proofErr w:type="gramStart"/>
      <w:r w:rsidRPr="00224ACF">
        <w:rPr>
          <w:rFonts w:ascii="Times New Roman" w:hAnsi="Times New Roman" w:cs="Times New Roman"/>
          <w:sz w:val="28"/>
          <w:szCs w:val="28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Pr="00224ACF">
        <w:rPr>
          <w:rFonts w:ascii="Times New Roman" w:hAnsi="Times New Roman" w:cs="Times New Roman"/>
          <w:sz w:val="28"/>
          <w:szCs w:val="28"/>
        </w:rPr>
        <w:t xml:space="preserve"> Горноправдинск»</w:t>
      </w:r>
      <w:r w:rsidR="007367E9" w:rsidRPr="00224ACF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6B06C7" w:rsidRPr="00224ACF">
        <w:rPr>
          <w:rFonts w:ascii="Times New Roman" w:hAnsi="Times New Roman" w:cs="Times New Roman"/>
          <w:sz w:val="28"/>
          <w:szCs w:val="28"/>
        </w:rPr>
        <w:t xml:space="preserve"> на </w:t>
      </w:r>
      <w:r w:rsidR="004D3A87">
        <w:rPr>
          <w:rFonts w:ascii="Times New Roman" w:hAnsi="Times New Roman" w:cs="Times New Roman"/>
          <w:sz w:val="28"/>
          <w:szCs w:val="28"/>
        </w:rPr>
        <w:t>18</w:t>
      </w:r>
      <w:r w:rsidR="004C4F90" w:rsidRPr="00224ACF">
        <w:rPr>
          <w:rFonts w:ascii="Times New Roman" w:hAnsi="Times New Roman" w:cs="Times New Roman"/>
          <w:sz w:val="28"/>
          <w:szCs w:val="28"/>
        </w:rPr>
        <w:t>.</w:t>
      </w:r>
      <w:r w:rsidR="004D3A87">
        <w:rPr>
          <w:rFonts w:ascii="Times New Roman" w:hAnsi="Times New Roman" w:cs="Times New Roman"/>
          <w:sz w:val="28"/>
          <w:szCs w:val="28"/>
        </w:rPr>
        <w:t>05</w:t>
      </w:r>
      <w:r w:rsidR="004C4F90" w:rsidRPr="00224ACF">
        <w:rPr>
          <w:rFonts w:ascii="Times New Roman" w:hAnsi="Times New Roman" w:cs="Times New Roman"/>
          <w:sz w:val="28"/>
          <w:szCs w:val="28"/>
        </w:rPr>
        <w:t>.</w:t>
      </w:r>
      <w:r w:rsidR="006B06C7" w:rsidRPr="00224ACF">
        <w:rPr>
          <w:rFonts w:ascii="Times New Roman" w:hAnsi="Times New Roman" w:cs="Times New Roman"/>
          <w:sz w:val="28"/>
          <w:szCs w:val="28"/>
        </w:rPr>
        <w:t>20</w:t>
      </w:r>
      <w:r w:rsidR="007E50DA">
        <w:rPr>
          <w:rFonts w:ascii="Times New Roman" w:hAnsi="Times New Roman" w:cs="Times New Roman"/>
          <w:sz w:val="28"/>
          <w:szCs w:val="28"/>
        </w:rPr>
        <w:t>2</w:t>
      </w:r>
      <w:r w:rsidR="004D3A87">
        <w:rPr>
          <w:rFonts w:ascii="Times New Roman" w:hAnsi="Times New Roman" w:cs="Times New Roman"/>
          <w:sz w:val="28"/>
          <w:szCs w:val="28"/>
        </w:rPr>
        <w:t>2</w:t>
      </w:r>
      <w:r w:rsidR="007367E9" w:rsidRPr="00224ACF">
        <w:rPr>
          <w:rFonts w:ascii="Times New Roman" w:hAnsi="Times New Roman" w:cs="Times New Roman"/>
          <w:sz w:val="28"/>
          <w:szCs w:val="28"/>
        </w:rPr>
        <w:t>)</w:t>
      </w:r>
      <w:r w:rsidRPr="006B06C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24A1" w:rsidRDefault="003F24A1" w:rsidP="003F24A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B8E" w:rsidRDefault="00FC0B7A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708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95B8E" w:rsidRPr="00FC0B7A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595B8E" w:rsidRPr="00FC0B7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595B8E" w:rsidRPr="00FC0B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5B8E" w:rsidRPr="00FC0B7A">
        <w:rPr>
          <w:rFonts w:ascii="Times New Roman" w:hAnsi="Times New Roman" w:cs="Times New Roman"/>
          <w:sz w:val="28"/>
          <w:szCs w:val="28"/>
        </w:rPr>
        <w:t>:</w:t>
      </w:r>
    </w:p>
    <w:p w:rsidR="003F24A1" w:rsidRPr="00595B8E" w:rsidRDefault="003F24A1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4E0" w:rsidRPr="005454E0" w:rsidRDefault="00471882" w:rsidP="0054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6A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5246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524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454E0" w:rsidRPr="005454E0">
          <w:rPr>
            <w:rFonts w:ascii="Times New Roman" w:hAnsi="Times New Roman" w:cs="Times New Roman"/>
            <w:sz w:val="28"/>
            <w:szCs w:val="28"/>
          </w:rPr>
          <w:t>Таблицу 15</w:t>
        </w:r>
      </w:hyperlink>
      <w:r w:rsidR="005454E0" w:rsidRPr="005454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0E1F" w:rsidRDefault="00470E1F" w:rsidP="00470E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82" w:rsidRPr="00B77CDE" w:rsidRDefault="00470E1F" w:rsidP="001E7B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14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1426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должностям, не включенным в ПКГ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="-68" w:tblpY="148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525"/>
      </w:tblGrid>
      <w:tr w:rsidR="005520BC" w:rsidTr="005520BC">
        <w:trPr>
          <w:trHeight w:val="759"/>
        </w:trPr>
        <w:tc>
          <w:tcPr>
            <w:tcW w:w="959" w:type="dxa"/>
          </w:tcPr>
          <w:p w:rsidR="005520BC" w:rsidRPr="005520BC" w:rsidRDefault="005520BC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520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20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6" w:type="dxa"/>
            <w:vAlign w:val="center"/>
          </w:tcPr>
          <w:p w:rsidR="005520BC" w:rsidRPr="005520BC" w:rsidRDefault="005520BC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25" w:type="dxa"/>
            <w:vAlign w:val="center"/>
          </w:tcPr>
          <w:p w:rsidR="005520BC" w:rsidRPr="005520BC" w:rsidRDefault="005520BC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C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(рублей)</w:t>
            </w:r>
          </w:p>
        </w:tc>
      </w:tr>
    </w:tbl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716"/>
        <w:gridCol w:w="1640"/>
      </w:tblGrid>
      <w:tr w:rsidR="001E7B89" w:rsidRPr="001E7B89" w:rsidTr="00033D1D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9" w:rsidRP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</w:t>
            </w:r>
          </w:p>
          <w:p w:rsidR="001E7B89" w:rsidRP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ind w:left="-86" w:firstLine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13 136,00</w:t>
            </w:r>
          </w:p>
          <w:p w:rsidR="001E7B89" w:rsidRP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89" w:rsidRPr="001E7B89" w:rsidTr="00033D1D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9" w:rsidRP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1E7B89" w:rsidRP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12 369,00</w:t>
            </w:r>
          </w:p>
          <w:p w:rsidR="001E7B89" w:rsidRPr="001E7B89" w:rsidRDefault="001E7B89" w:rsidP="0055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882" w:rsidRDefault="00471882" w:rsidP="004718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82" w:rsidRDefault="00471882" w:rsidP="0047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E7B89" w:rsidRDefault="001E7B89" w:rsidP="0047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03F" w:rsidRDefault="00DD403F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03F"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после его официального опубликования (обнародования) и распространяется на правоотношения, возникшие с 0</w:t>
      </w:r>
      <w:r>
        <w:rPr>
          <w:rFonts w:ascii="Times New Roman" w:hAnsi="Times New Roman" w:cs="Times New Roman"/>
          <w:color w:val="000000"/>
          <w:sz w:val="28"/>
          <w:szCs w:val="28"/>
        </w:rPr>
        <w:t>1 января 20</w:t>
      </w:r>
      <w:r w:rsidR="00B90F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4F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D403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B79C4" w:rsidRDefault="004B79C4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9C4" w:rsidRPr="00DD403F" w:rsidRDefault="004B79C4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3F" w:rsidRPr="00DD403F" w:rsidRDefault="00DD403F" w:rsidP="003F2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545" w:rsidRDefault="0064254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обязанности</w:t>
      </w:r>
    </w:p>
    <w:p w:rsidR="00DD403F" w:rsidRPr="00DD403F" w:rsidRDefault="0064254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403F" w:rsidRPr="00DD403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403F" w:rsidRPr="00DD4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03F" w:rsidRPr="00DD403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B79C4" w:rsidRDefault="00DD403F" w:rsidP="00642545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</w:t>
      </w:r>
      <w:r w:rsidR="00642545">
        <w:rPr>
          <w:rFonts w:ascii="Times New Roman" w:hAnsi="Times New Roman" w:cs="Times New Roman"/>
          <w:sz w:val="28"/>
          <w:szCs w:val="28"/>
        </w:rPr>
        <w:t xml:space="preserve">                             В.А. </w:t>
      </w:r>
      <w:proofErr w:type="spellStart"/>
      <w:r w:rsidR="00642545">
        <w:rPr>
          <w:rFonts w:ascii="Times New Roman" w:hAnsi="Times New Roman" w:cs="Times New Roman"/>
          <w:sz w:val="28"/>
          <w:szCs w:val="28"/>
        </w:rPr>
        <w:t>Высочанский</w:t>
      </w:r>
      <w:proofErr w:type="spellEnd"/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D197C" w:rsidRDefault="00FD197C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D197C" w:rsidRDefault="00FD197C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520BC" w:rsidRDefault="005520BC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5520BC" w:rsidSect="001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3159E"/>
    <w:rsid w:val="00033D1D"/>
    <w:rsid w:val="0005392B"/>
    <w:rsid w:val="00071EB2"/>
    <w:rsid w:val="00084742"/>
    <w:rsid w:val="00085FDA"/>
    <w:rsid w:val="000B1D38"/>
    <w:rsid w:val="000B6710"/>
    <w:rsid w:val="000D3F60"/>
    <w:rsid w:val="000E0BA8"/>
    <w:rsid w:val="000E2F0B"/>
    <w:rsid w:val="000F0FE9"/>
    <w:rsid w:val="000F10AA"/>
    <w:rsid w:val="000F39F9"/>
    <w:rsid w:val="000F5588"/>
    <w:rsid w:val="00105C96"/>
    <w:rsid w:val="001967D2"/>
    <w:rsid w:val="001E5868"/>
    <w:rsid w:val="001E7B89"/>
    <w:rsid w:val="001F46CF"/>
    <w:rsid w:val="002041A0"/>
    <w:rsid w:val="002219CB"/>
    <w:rsid w:val="00224ACF"/>
    <w:rsid w:val="002277EF"/>
    <w:rsid w:val="002502CD"/>
    <w:rsid w:val="002536B4"/>
    <w:rsid w:val="00254C5B"/>
    <w:rsid w:val="002669E7"/>
    <w:rsid w:val="0029054A"/>
    <w:rsid w:val="002C1853"/>
    <w:rsid w:val="002C3D3A"/>
    <w:rsid w:val="002F3C66"/>
    <w:rsid w:val="0030709C"/>
    <w:rsid w:val="00362966"/>
    <w:rsid w:val="003A0313"/>
    <w:rsid w:val="003D0A73"/>
    <w:rsid w:val="003F24A1"/>
    <w:rsid w:val="00414B47"/>
    <w:rsid w:val="00427046"/>
    <w:rsid w:val="00441B46"/>
    <w:rsid w:val="00465CDD"/>
    <w:rsid w:val="00466442"/>
    <w:rsid w:val="00470E1F"/>
    <w:rsid w:val="00471882"/>
    <w:rsid w:val="00476C17"/>
    <w:rsid w:val="00480574"/>
    <w:rsid w:val="004B79C4"/>
    <w:rsid w:val="004C4F90"/>
    <w:rsid w:val="004C7749"/>
    <w:rsid w:val="004D3A87"/>
    <w:rsid w:val="004F2634"/>
    <w:rsid w:val="005077BA"/>
    <w:rsid w:val="00520E99"/>
    <w:rsid w:val="00524F66"/>
    <w:rsid w:val="00534522"/>
    <w:rsid w:val="0053788C"/>
    <w:rsid w:val="005454E0"/>
    <w:rsid w:val="005520BC"/>
    <w:rsid w:val="0055342B"/>
    <w:rsid w:val="00595B8E"/>
    <w:rsid w:val="005C65A7"/>
    <w:rsid w:val="00612B2F"/>
    <w:rsid w:val="00615E4A"/>
    <w:rsid w:val="00642545"/>
    <w:rsid w:val="00645793"/>
    <w:rsid w:val="00664D85"/>
    <w:rsid w:val="00666695"/>
    <w:rsid w:val="006702BE"/>
    <w:rsid w:val="006829F8"/>
    <w:rsid w:val="006B06C7"/>
    <w:rsid w:val="006D023F"/>
    <w:rsid w:val="006E3ECC"/>
    <w:rsid w:val="006F0805"/>
    <w:rsid w:val="006F1262"/>
    <w:rsid w:val="006F3A00"/>
    <w:rsid w:val="00710F14"/>
    <w:rsid w:val="00715AA0"/>
    <w:rsid w:val="00720990"/>
    <w:rsid w:val="007270E3"/>
    <w:rsid w:val="007367E9"/>
    <w:rsid w:val="0074168F"/>
    <w:rsid w:val="007419CD"/>
    <w:rsid w:val="0075228A"/>
    <w:rsid w:val="0076113F"/>
    <w:rsid w:val="007708AA"/>
    <w:rsid w:val="00783085"/>
    <w:rsid w:val="007963F1"/>
    <w:rsid w:val="007A553B"/>
    <w:rsid w:val="007B66E9"/>
    <w:rsid w:val="007E0319"/>
    <w:rsid w:val="007E50DA"/>
    <w:rsid w:val="007F5D38"/>
    <w:rsid w:val="00870718"/>
    <w:rsid w:val="008754FB"/>
    <w:rsid w:val="008C0329"/>
    <w:rsid w:val="008C314E"/>
    <w:rsid w:val="008E259F"/>
    <w:rsid w:val="009039CD"/>
    <w:rsid w:val="00911C8B"/>
    <w:rsid w:val="00932E31"/>
    <w:rsid w:val="00963582"/>
    <w:rsid w:val="00976DD1"/>
    <w:rsid w:val="00982BAA"/>
    <w:rsid w:val="009953B5"/>
    <w:rsid w:val="009D5E3F"/>
    <w:rsid w:val="009E3E12"/>
    <w:rsid w:val="00A06497"/>
    <w:rsid w:val="00A33BA0"/>
    <w:rsid w:val="00A469C5"/>
    <w:rsid w:val="00A6341E"/>
    <w:rsid w:val="00A83FBE"/>
    <w:rsid w:val="00A917B5"/>
    <w:rsid w:val="00AB5C42"/>
    <w:rsid w:val="00AB6EB9"/>
    <w:rsid w:val="00AD1426"/>
    <w:rsid w:val="00AF458A"/>
    <w:rsid w:val="00B07493"/>
    <w:rsid w:val="00B10D65"/>
    <w:rsid w:val="00B20A6D"/>
    <w:rsid w:val="00B47B3D"/>
    <w:rsid w:val="00B62D95"/>
    <w:rsid w:val="00B77CDE"/>
    <w:rsid w:val="00B90F22"/>
    <w:rsid w:val="00B94C00"/>
    <w:rsid w:val="00BA19D3"/>
    <w:rsid w:val="00BC5E4F"/>
    <w:rsid w:val="00BD5255"/>
    <w:rsid w:val="00BE359B"/>
    <w:rsid w:val="00BE4536"/>
    <w:rsid w:val="00BE4C10"/>
    <w:rsid w:val="00C10F2F"/>
    <w:rsid w:val="00C45B75"/>
    <w:rsid w:val="00C5246A"/>
    <w:rsid w:val="00C56278"/>
    <w:rsid w:val="00CC05A0"/>
    <w:rsid w:val="00CD43FD"/>
    <w:rsid w:val="00D0289F"/>
    <w:rsid w:val="00D04B01"/>
    <w:rsid w:val="00D04C93"/>
    <w:rsid w:val="00D11CFC"/>
    <w:rsid w:val="00D13471"/>
    <w:rsid w:val="00D50F1C"/>
    <w:rsid w:val="00D61988"/>
    <w:rsid w:val="00D715AD"/>
    <w:rsid w:val="00D86A73"/>
    <w:rsid w:val="00DB1ECF"/>
    <w:rsid w:val="00DB273B"/>
    <w:rsid w:val="00DC26D3"/>
    <w:rsid w:val="00DC53C6"/>
    <w:rsid w:val="00DC6A35"/>
    <w:rsid w:val="00DD1124"/>
    <w:rsid w:val="00DD403F"/>
    <w:rsid w:val="00DE2361"/>
    <w:rsid w:val="00E24B79"/>
    <w:rsid w:val="00E31376"/>
    <w:rsid w:val="00E35CBD"/>
    <w:rsid w:val="00E41D7D"/>
    <w:rsid w:val="00E4353C"/>
    <w:rsid w:val="00E74075"/>
    <w:rsid w:val="00E74C8D"/>
    <w:rsid w:val="00EB0FF3"/>
    <w:rsid w:val="00EC4547"/>
    <w:rsid w:val="00EF0B84"/>
    <w:rsid w:val="00F13DD4"/>
    <w:rsid w:val="00F41C62"/>
    <w:rsid w:val="00F442F2"/>
    <w:rsid w:val="00F57465"/>
    <w:rsid w:val="00F63A99"/>
    <w:rsid w:val="00FB39E0"/>
    <w:rsid w:val="00FC0B7A"/>
    <w:rsid w:val="00FD197C"/>
    <w:rsid w:val="00FD1F63"/>
    <w:rsid w:val="00FD700A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CB87A855F88876013FC0B5184482A9C1ACBD8EED60A827B7F08E1A1BCA8804F08D04732AC31ABF832C2F4ADE2619CD2D2E5890E4E9DCBB53C394BP6M5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AB5F96D6-58BB-453A-9AF5-FC5C425B9E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FE347B83302124D5F08E6D49CCCEBF9C77E1E71CB36E521166662D015F049F45300A7E853NBADK" TargetMode="External"/><Relationship Id="rId5" Type="http://schemas.openxmlformats.org/officeDocument/2006/relationships/hyperlink" Target="consultantplus://offline/ref=F70FE347B83302124D5F08E6D49CCCEBF9C77E1E71CB36E521166662D015F049F45300A3E3N5A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173</cp:revision>
  <cp:lastPrinted>2022-06-29T06:38:00Z</cp:lastPrinted>
  <dcterms:created xsi:type="dcterms:W3CDTF">2018-11-12T10:09:00Z</dcterms:created>
  <dcterms:modified xsi:type="dcterms:W3CDTF">2022-06-29T06:38:00Z</dcterms:modified>
</cp:coreProperties>
</file>